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B4" w:rsidRPr="00902B8F" w:rsidRDefault="00FD5F56" w:rsidP="00A952DF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Управление образованием Шалинского городского округа</w:t>
      </w:r>
    </w:p>
    <w:p w:rsidR="00854037" w:rsidRPr="00902B8F" w:rsidRDefault="000378B2" w:rsidP="00A952DF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902B8F">
        <w:rPr>
          <w:rFonts w:ascii="Liberation Serif" w:hAnsi="Liberation Serif"/>
          <w:b/>
          <w:sz w:val="28"/>
          <w:szCs w:val="28"/>
        </w:rPr>
        <w:t>П</w:t>
      </w:r>
      <w:proofErr w:type="gramEnd"/>
      <w:r w:rsidRPr="00902B8F">
        <w:rPr>
          <w:rFonts w:ascii="Liberation Serif" w:hAnsi="Liberation Serif"/>
          <w:b/>
          <w:sz w:val="28"/>
          <w:szCs w:val="28"/>
        </w:rPr>
        <w:t xml:space="preserve"> О С Т А Н О В Л Е Н И Е </w:t>
      </w:r>
    </w:p>
    <w:p w:rsidR="00854037" w:rsidRPr="00902B8F" w:rsidRDefault="00BF773B" w:rsidP="00A952D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ar-SA"/>
        </w:rPr>
        <w:pict>
          <v:line id="_x0000_s1026" style="position:absolute;left:0;text-align:left;z-index:251657728" from="9pt,-9pt" to="486pt,-9pt" strokeweight="2.12mm">
            <v:stroke joinstyle="miter"/>
          </v:line>
        </w:pict>
      </w:r>
      <w:r w:rsidR="00854037" w:rsidRPr="00902B8F">
        <w:rPr>
          <w:rFonts w:ascii="Liberation Serif" w:hAnsi="Liberation Serif"/>
          <w:sz w:val="28"/>
          <w:szCs w:val="28"/>
        </w:rPr>
        <w:t xml:space="preserve">от </w:t>
      </w:r>
      <w:r w:rsidR="000378B2" w:rsidRPr="00902B8F">
        <w:rPr>
          <w:rFonts w:ascii="Liberation Serif" w:hAnsi="Liberation Serif"/>
          <w:sz w:val="28"/>
          <w:szCs w:val="28"/>
        </w:rPr>
        <w:t xml:space="preserve"> </w:t>
      </w:r>
      <w:r w:rsidR="00545024" w:rsidRPr="00545024">
        <w:rPr>
          <w:rFonts w:ascii="Liberation Serif" w:hAnsi="Liberation Serif"/>
          <w:sz w:val="28"/>
          <w:szCs w:val="28"/>
        </w:rPr>
        <w:t>2</w:t>
      </w:r>
      <w:r w:rsidR="00545024" w:rsidRPr="00B67DC8">
        <w:rPr>
          <w:rFonts w:ascii="Liberation Serif" w:hAnsi="Liberation Serif"/>
          <w:sz w:val="28"/>
          <w:szCs w:val="28"/>
        </w:rPr>
        <w:t>7</w:t>
      </w:r>
      <w:r w:rsidR="0092775C" w:rsidRPr="00902B8F">
        <w:rPr>
          <w:rFonts w:ascii="Liberation Serif" w:hAnsi="Liberation Serif"/>
          <w:sz w:val="28"/>
          <w:szCs w:val="28"/>
        </w:rPr>
        <w:t xml:space="preserve"> </w:t>
      </w:r>
      <w:r w:rsidR="00545024">
        <w:rPr>
          <w:rFonts w:ascii="Liberation Serif" w:hAnsi="Liberation Serif"/>
          <w:sz w:val="28"/>
          <w:szCs w:val="28"/>
        </w:rPr>
        <w:t>октября</w:t>
      </w:r>
      <w:r w:rsidR="00854037" w:rsidRPr="00902B8F">
        <w:rPr>
          <w:rFonts w:ascii="Liberation Serif" w:hAnsi="Liberation Serif"/>
          <w:sz w:val="28"/>
          <w:szCs w:val="28"/>
        </w:rPr>
        <w:t xml:space="preserve">  20</w:t>
      </w:r>
      <w:r w:rsidR="00D441F7" w:rsidRPr="00902B8F">
        <w:rPr>
          <w:rFonts w:ascii="Liberation Serif" w:hAnsi="Liberation Serif"/>
          <w:sz w:val="28"/>
          <w:szCs w:val="28"/>
        </w:rPr>
        <w:t>20</w:t>
      </w:r>
      <w:r w:rsidR="00854037" w:rsidRPr="00902B8F">
        <w:rPr>
          <w:rFonts w:ascii="Liberation Serif" w:hAnsi="Liberation Serif"/>
          <w:sz w:val="28"/>
          <w:szCs w:val="28"/>
        </w:rPr>
        <w:t xml:space="preserve"> года </w:t>
      </w:r>
      <w:r w:rsidR="00854037" w:rsidRPr="00902B8F">
        <w:rPr>
          <w:rFonts w:ascii="Liberation Serif" w:hAnsi="Liberation Serif"/>
          <w:sz w:val="28"/>
          <w:szCs w:val="28"/>
        </w:rPr>
        <w:tab/>
      </w:r>
      <w:r w:rsidR="00854037" w:rsidRPr="00902B8F">
        <w:rPr>
          <w:rFonts w:ascii="Liberation Serif" w:hAnsi="Liberation Serif"/>
          <w:sz w:val="28"/>
          <w:szCs w:val="28"/>
        </w:rPr>
        <w:tab/>
      </w:r>
      <w:r w:rsidR="00854037" w:rsidRPr="00902B8F">
        <w:rPr>
          <w:rFonts w:ascii="Liberation Serif" w:hAnsi="Liberation Serif"/>
          <w:sz w:val="28"/>
          <w:szCs w:val="28"/>
        </w:rPr>
        <w:tab/>
      </w:r>
      <w:r w:rsidR="000956B4" w:rsidRPr="00902B8F">
        <w:rPr>
          <w:rFonts w:ascii="Liberation Serif" w:hAnsi="Liberation Serif"/>
          <w:sz w:val="28"/>
          <w:szCs w:val="28"/>
        </w:rPr>
        <w:tab/>
      </w:r>
      <w:r w:rsidR="00E25293" w:rsidRPr="00902B8F">
        <w:rPr>
          <w:rFonts w:ascii="Liberation Serif" w:hAnsi="Liberation Serif"/>
          <w:sz w:val="28"/>
          <w:szCs w:val="28"/>
        </w:rPr>
        <w:tab/>
        <w:t xml:space="preserve"> </w:t>
      </w:r>
      <w:r w:rsidR="004558FB" w:rsidRPr="00902B8F">
        <w:rPr>
          <w:rFonts w:ascii="Liberation Serif" w:hAnsi="Liberation Serif"/>
          <w:sz w:val="28"/>
          <w:szCs w:val="28"/>
        </w:rPr>
        <w:t xml:space="preserve">                        №  </w:t>
      </w:r>
      <w:r w:rsidR="00545024">
        <w:rPr>
          <w:rFonts w:ascii="Liberation Serif" w:hAnsi="Liberation Serif"/>
          <w:sz w:val="28"/>
          <w:szCs w:val="28"/>
        </w:rPr>
        <w:t>37</w:t>
      </w:r>
      <w:r w:rsidR="00854037" w:rsidRPr="00902B8F">
        <w:rPr>
          <w:rFonts w:ascii="Liberation Serif" w:hAnsi="Liberation Serif"/>
          <w:sz w:val="28"/>
          <w:szCs w:val="28"/>
        </w:rPr>
        <w:t xml:space="preserve"> </w:t>
      </w:r>
    </w:p>
    <w:p w:rsidR="00854037" w:rsidRPr="00902B8F" w:rsidRDefault="00854037" w:rsidP="00A952DF">
      <w:pPr>
        <w:jc w:val="center"/>
        <w:rPr>
          <w:rFonts w:ascii="Liberation Serif" w:hAnsi="Liberation Serif"/>
          <w:bCs/>
          <w:sz w:val="28"/>
          <w:szCs w:val="28"/>
        </w:rPr>
      </w:pPr>
      <w:proofErr w:type="spellStart"/>
      <w:r w:rsidRPr="00902B8F">
        <w:rPr>
          <w:rFonts w:ascii="Liberation Serif" w:hAnsi="Liberation Serif"/>
          <w:bCs/>
          <w:sz w:val="28"/>
          <w:szCs w:val="28"/>
        </w:rPr>
        <w:t>п</w:t>
      </w:r>
      <w:r w:rsidR="00C07A63" w:rsidRPr="00902B8F">
        <w:rPr>
          <w:rFonts w:ascii="Liberation Serif" w:hAnsi="Liberation Serif"/>
          <w:bCs/>
          <w:sz w:val="28"/>
          <w:szCs w:val="28"/>
        </w:rPr>
        <w:t>гт</w:t>
      </w:r>
      <w:proofErr w:type="spellEnd"/>
      <w:r w:rsidR="00C07A63" w:rsidRPr="00902B8F">
        <w:rPr>
          <w:rFonts w:ascii="Liberation Serif" w:hAnsi="Liberation Serif"/>
          <w:bCs/>
          <w:sz w:val="28"/>
          <w:szCs w:val="28"/>
        </w:rPr>
        <w:t xml:space="preserve">. </w:t>
      </w:r>
      <w:r w:rsidRPr="00902B8F">
        <w:rPr>
          <w:rFonts w:ascii="Liberation Serif" w:hAnsi="Liberation Serif"/>
          <w:bCs/>
          <w:sz w:val="28"/>
          <w:szCs w:val="28"/>
        </w:rPr>
        <w:t xml:space="preserve"> Шаля</w:t>
      </w:r>
    </w:p>
    <w:p w:rsidR="00545024" w:rsidRDefault="00545024" w:rsidP="00545024">
      <w:pPr>
        <w:pStyle w:val="ConsPlusTitle"/>
        <w:jc w:val="center"/>
        <w:rPr>
          <w:i/>
        </w:rPr>
      </w:pPr>
      <w:r>
        <w:rPr>
          <w:i/>
        </w:rPr>
        <w:t xml:space="preserve">Об утверждении Положения о наставничестве </w:t>
      </w:r>
    </w:p>
    <w:p w:rsidR="00545024" w:rsidRDefault="00545024" w:rsidP="00545024">
      <w:pPr>
        <w:pStyle w:val="ConsPlusTitle"/>
        <w:jc w:val="center"/>
        <w:rPr>
          <w:i/>
        </w:rPr>
      </w:pPr>
      <w:r>
        <w:rPr>
          <w:i/>
        </w:rPr>
        <w:t>в Управлении образованием Шалинского городского округа</w:t>
      </w:r>
    </w:p>
    <w:p w:rsidR="00C07A63" w:rsidRPr="00902B8F" w:rsidRDefault="00C07A63" w:rsidP="00C07A63">
      <w:pPr>
        <w:tabs>
          <w:tab w:val="left" w:pos="3174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E25293" w:rsidRPr="00902B8F" w:rsidRDefault="00E25293" w:rsidP="00E2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905D8F" w:rsidRPr="00902B8F" w:rsidRDefault="00545024" w:rsidP="00905D8F">
      <w:pPr>
        <w:ind w:firstLine="709"/>
        <w:jc w:val="both"/>
        <w:rPr>
          <w:rFonts w:ascii="Liberation Serif" w:hAnsi="Liberation Serif"/>
          <w:sz w:val="28"/>
          <w:szCs w:val="26"/>
        </w:rPr>
      </w:pPr>
      <w:proofErr w:type="gramStart"/>
      <w:r w:rsidRPr="00545024">
        <w:rPr>
          <w:rFonts w:ascii="Liberation Serif" w:hAnsi="Liberation Serif"/>
          <w:sz w:val="28"/>
          <w:szCs w:val="26"/>
        </w:rPr>
        <w:t>Руководствуясь  Федеральным законом от 2 марта 2007 года N 25-ФЗ "О муниципальной службе в Российской Федерации",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в целях обеспечения взаимосвязи муниципальной службы и государственной гражданской службы Российской Федерации, реализации принципа профессионализма и компетентности муниципальных служащих</w:t>
      </w:r>
      <w:r>
        <w:rPr>
          <w:rFonts w:ascii="Liberation Serif" w:hAnsi="Liberation Serif"/>
          <w:sz w:val="28"/>
          <w:szCs w:val="26"/>
        </w:rPr>
        <w:t xml:space="preserve">, </w:t>
      </w:r>
      <w:r w:rsidR="000378B2" w:rsidRPr="00902B8F">
        <w:rPr>
          <w:rFonts w:ascii="Liberation Serif" w:hAnsi="Liberation Serif"/>
          <w:sz w:val="28"/>
          <w:szCs w:val="26"/>
        </w:rPr>
        <w:t>Управление образовани</w:t>
      </w:r>
      <w:r>
        <w:rPr>
          <w:rFonts w:ascii="Liberation Serif" w:hAnsi="Liberation Serif"/>
          <w:sz w:val="28"/>
          <w:szCs w:val="26"/>
        </w:rPr>
        <w:t>ем Шалинского городского округа</w:t>
      </w:r>
      <w:proofErr w:type="gramEnd"/>
    </w:p>
    <w:p w:rsidR="00A45109" w:rsidRPr="00902B8F" w:rsidRDefault="000378B2" w:rsidP="00905D8F">
      <w:pPr>
        <w:ind w:firstLine="709"/>
        <w:jc w:val="both"/>
        <w:rPr>
          <w:rFonts w:ascii="Liberation Serif" w:hAnsi="Liberation Serif"/>
          <w:b/>
          <w:sz w:val="28"/>
          <w:szCs w:val="26"/>
        </w:rPr>
      </w:pPr>
      <w:r w:rsidRPr="00902B8F">
        <w:rPr>
          <w:rFonts w:ascii="Liberation Serif" w:hAnsi="Liberation Serif"/>
          <w:b/>
          <w:sz w:val="28"/>
          <w:szCs w:val="26"/>
        </w:rPr>
        <w:t>ПОСТАНОВЛЯЕТ</w:t>
      </w:r>
      <w:r w:rsidR="00A45109" w:rsidRPr="00902B8F">
        <w:rPr>
          <w:rFonts w:ascii="Liberation Serif" w:hAnsi="Liberation Serif"/>
          <w:b/>
          <w:sz w:val="28"/>
          <w:szCs w:val="26"/>
        </w:rPr>
        <w:t>:</w:t>
      </w:r>
    </w:p>
    <w:p w:rsidR="00545024" w:rsidRPr="00545024" w:rsidRDefault="00545024" w:rsidP="0054502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6"/>
        </w:rPr>
      </w:pPr>
      <w:r w:rsidRPr="00545024">
        <w:rPr>
          <w:rFonts w:ascii="Liberation Serif" w:hAnsi="Liberation Serif"/>
          <w:sz w:val="28"/>
          <w:szCs w:val="26"/>
        </w:rPr>
        <w:t xml:space="preserve">1. Утвердить </w:t>
      </w:r>
      <w:r>
        <w:rPr>
          <w:rFonts w:ascii="Liberation Serif" w:hAnsi="Liberation Serif"/>
          <w:sz w:val="28"/>
          <w:szCs w:val="26"/>
        </w:rPr>
        <w:t xml:space="preserve">Положение </w:t>
      </w:r>
      <w:r w:rsidRPr="00545024">
        <w:rPr>
          <w:rFonts w:ascii="Liberation Serif" w:hAnsi="Liberation Serif"/>
          <w:sz w:val="28"/>
          <w:szCs w:val="26"/>
        </w:rPr>
        <w:t>о наставничестве в Управлении образованием Шалинского городского округа (приложение).</w:t>
      </w:r>
    </w:p>
    <w:p w:rsidR="00545024" w:rsidRPr="00545024" w:rsidRDefault="00545024" w:rsidP="0054502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6"/>
        </w:rPr>
      </w:pPr>
      <w:r w:rsidRPr="00545024">
        <w:rPr>
          <w:rFonts w:ascii="Liberation Serif" w:hAnsi="Liberation Serif"/>
          <w:sz w:val="28"/>
          <w:szCs w:val="26"/>
        </w:rPr>
        <w:t xml:space="preserve">2. Настоящее постановление разместить на официальном сайте </w:t>
      </w:r>
      <w:r>
        <w:rPr>
          <w:rFonts w:ascii="Liberation Serif" w:hAnsi="Liberation Serif"/>
          <w:sz w:val="28"/>
          <w:szCs w:val="26"/>
        </w:rPr>
        <w:t xml:space="preserve">Управления образованием </w:t>
      </w:r>
      <w:r w:rsidRPr="00545024">
        <w:rPr>
          <w:rFonts w:ascii="Liberation Serif" w:hAnsi="Liberation Serif"/>
          <w:sz w:val="28"/>
          <w:szCs w:val="26"/>
        </w:rPr>
        <w:t>Шалинского городского округа.</w:t>
      </w:r>
    </w:p>
    <w:p w:rsidR="00545024" w:rsidRPr="00545024" w:rsidRDefault="00545024" w:rsidP="0054502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6"/>
        </w:rPr>
      </w:pPr>
      <w:r w:rsidRPr="00545024">
        <w:rPr>
          <w:rFonts w:ascii="Liberation Serif" w:hAnsi="Liberation Serif"/>
          <w:sz w:val="28"/>
          <w:szCs w:val="26"/>
        </w:rPr>
        <w:t xml:space="preserve">3. </w:t>
      </w:r>
      <w:proofErr w:type="gramStart"/>
      <w:r w:rsidRPr="00545024">
        <w:rPr>
          <w:rFonts w:ascii="Liberation Serif" w:hAnsi="Liberation Serif"/>
          <w:sz w:val="28"/>
          <w:szCs w:val="26"/>
        </w:rPr>
        <w:t>Контроль за</w:t>
      </w:r>
      <w:proofErr w:type="gramEnd"/>
      <w:r w:rsidRPr="00545024">
        <w:rPr>
          <w:rFonts w:ascii="Liberation Serif" w:hAnsi="Liberation Serif"/>
          <w:sz w:val="28"/>
          <w:szCs w:val="26"/>
        </w:rPr>
        <w:t xml:space="preserve"> исполнением настоящего Постановления оставляю за собой.</w:t>
      </w:r>
    </w:p>
    <w:p w:rsidR="00701CB7" w:rsidRPr="00902B8F" w:rsidRDefault="00701CB7" w:rsidP="00701CB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701CB7" w:rsidRPr="00902B8F" w:rsidRDefault="00701CB7" w:rsidP="00701CB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02B8F">
        <w:rPr>
          <w:rFonts w:ascii="Liberation Serif" w:hAnsi="Liberation Serif"/>
          <w:sz w:val="28"/>
          <w:szCs w:val="28"/>
        </w:rPr>
        <w:t>Начальник управления образованием</w:t>
      </w:r>
    </w:p>
    <w:p w:rsidR="00701CB7" w:rsidRDefault="00701CB7" w:rsidP="00701CB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02B8F">
        <w:rPr>
          <w:rFonts w:ascii="Liberation Serif" w:hAnsi="Liberation Serif"/>
          <w:sz w:val="28"/>
          <w:szCs w:val="28"/>
        </w:rPr>
        <w:t>Шалинского городского округа                                                         Е.М.Авдеева</w:t>
      </w:r>
    </w:p>
    <w:p w:rsidR="00D90DE6" w:rsidRDefault="00D90DE6" w:rsidP="00701CB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D90DE6" w:rsidRDefault="00D90DE6" w:rsidP="00701CB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D90DE6" w:rsidRDefault="00D90DE6" w:rsidP="00701CB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D90DE6" w:rsidRDefault="00D90DE6" w:rsidP="00701CB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D90DE6" w:rsidRDefault="00D90DE6" w:rsidP="00701CB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D90DE6" w:rsidRDefault="00D90DE6" w:rsidP="00701CB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D90DE6" w:rsidRDefault="00D90DE6" w:rsidP="00334C21">
      <w:pPr>
        <w:pStyle w:val="ConsPlusNormal"/>
        <w:jc w:val="right"/>
        <w:outlineLvl w:val="0"/>
      </w:pPr>
      <w:r>
        <w:t>Приложение</w:t>
      </w:r>
    </w:p>
    <w:p w:rsidR="00D90DE6" w:rsidRDefault="00D90DE6" w:rsidP="00334C21">
      <w:pPr>
        <w:pStyle w:val="ConsPlusNormal"/>
        <w:jc w:val="right"/>
      </w:pPr>
      <w:r>
        <w:lastRenderedPageBreak/>
        <w:t xml:space="preserve">Утверждено Постановлением </w:t>
      </w:r>
    </w:p>
    <w:p w:rsidR="00D90DE6" w:rsidRDefault="00D90DE6" w:rsidP="00334C21">
      <w:pPr>
        <w:pStyle w:val="ConsPlusNormal"/>
        <w:jc w:val="right"/>
      </w:pPr>
      <w:r>
        <w:t xml:space="preserve">Управления образованием </w:t>
      </w:r>
    </w:p>
    <w:p w:rsidR="00D90DE6" w:rsidRDefault="00D90DE6" w:rsidP="00334C21">
      <w:pPr>
        <w:pStyle w:val="ConsPlusNormal"/>
        <w:jc w:val="right"/>
      </w:pPr>
      <w:r>
        <w:t xml:space="preserve">                                                                             Шалинского городского округа</w:t>
      </w:r>
    </w:p>
    <w:p w:rsidR="00D90DE6" w:rsidRDefault="00D90DE6" w:rsidP="00334C21">
      <w:pPr>
        <w:pStyle w:val="ConsPlusNormal"/>
        <w:jc w:val="right"/>
      </w:pPr>
      <w:r>
        <w:t xml:space="preserve">                                                                        от 27 октября 2020 г. № 37</w:t>
      </w:r>
    </w:p>
    <w:p w:rsidR="00D90DE6" w:rsidRDefault="00D90DE6" w:rsidP="00D90DE6">
      <w:pPr>
        <w:pStyle w:val="ConsPlusNormal"/>
      </w:pPr>
    </w:p>
    <w:p w:rsidR="00D90DE6" w:rsidRDefault="00D90DE6" w:rsidP="00D90DE6">
      <w:pPr>
        <w:pStyle w:val="ConsPlusTitle"/>
        <w:jc w:val="center"/>
        <w:rPr>
          <w:i/>
        </w:rPr>
      </w:pPr>
      <w:bookmarkStart w:id="0" w:name="P29"/>
      <w:bookmarkEnd w:id="0"/>
      <w:r>
        <w:rPr>
          <w:i/>
        </w:rPr>
        <w:t xml:space="preserve">Положение о наставничестве </w:t>
      </w:r>
    </w:p>
    <w:p w:rsidR="00D90DE6" w:rsidRPr="00940E2D" w:rsidRDefault="00D90DE6" w:rsidP="00D90DE6">
      <w:pPr>
        <w:pStyle w:val="ConsPlusTitle"/>
        <w:jc w:val="center"/>
        <w:rPr>
          <w:i/>
        </w:rPr>
      </w:pPr>
      <w:r>
        <w:rPr>
          <w:i/>
        </w:rPr>
        <w:t>в Управлении образованием Шалинского городского округа</w:t>
      </w:r>
    </w:p>
    <w:p w:rsidR="00D90DE6" w:rsidRDefault="00D90DE6" w:rsidP="00D90DE6">
      <w:pPr>
        <w:pStyle w:val="ConsPlusNormal"/>
      </w:pPr>
    </w:p>
    <w:p w:rsidR="00D90DE6" w:rsidRDefault="00D90DE6" w:rsidP="00D90DE6">
      <w:pPr>
        <w:pStyle w:val="ConsPlusNormal"/>
        <w:ind w:firstLine="540"/>
        <w:jc w:val="both"/>
      </w:pPr>
      <w:r>
        <w:t xml:space="preserve">1. Настоящее Положение определяет порядок осуществления наставничества на муниципальной службе в </w:t>
      </w:r>
      <w:r w:rsidRPr="00D90DE6">
        <w:t>Управлении образованием</w:t>
      </w:r>
      <w:r>
        <w:t xml:space="preserve"> Шалинского городского округа и условия стимулирования муниципальных служащих </w:t>
      </w:r>
      <w:r w:rsidRPr="00D90DE6">
        <w:t>Управлени</w:t>
      </w:r>
      <w:r>
        <w:t>я</w:t>
      </w:r>
      <w:r w:rsidRPr="00D90DE6">
        <w:t xml:space="preserve"> образованием</w:t>
      </w:r>
      <w:r>
        <w:t xml:space="preserve"> Шалинского городского округа (далее - муниципальные служащие), осуществляющих наставничество в </w:t>
      </w:r>
      <w:r w:rsidR="00C96C9D" w:rsidRPr="00D90DE6">
        <w:t>Управлении образованием</w:t>
      </w:r>
      <w:r w:rsidR="00C96C9D">
        <w:t xml:space="preserve"> Шалинского городского округа</w:t>
      </w:r>
      <w:r>
        <w:t xml:space="preserve"> (далее - наставники), с учетом оценки результативности их деятельности.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2. Наставничество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3. Задачами наставничества являются: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 xml:space="preserve">1) повышение информированности муниципального служащего, в отношении которого осуществляется наставничество, о направлениях и целях деятельности </w:t>
      </w:r>
      <w:r w:rsidR="00663452" w:rsidRPr="00D90DE6">
        <w:t>Управлени</w:t>
      </w:r>
      <w:r w:rsidR="00663452">
        <w:t>я</w:t>
      </w:r>
      <w:r w:rsidR="00663452" w:rsidRPr="00D90DE6">
        <w:t xml:space="preserve"> образованием</w:t>
      </w:r>
      <w:r w:rsidR="00663452">
        <w:t xml:space="preserve"> Шалинского городского округа</w:t>
      </w:r>
      <w:r>
        <w:t xml:space="preserve">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</w:t>
      </w:r>
      <w:r w:rsidR="00663452" w:rsidRPr="00D90DE6">
        <w:t>Управлени</w:t>
      </w:r>
      <w:r w:rsidR="00663452">
        <w:t>я</w:t>
      </w:r>
      <w:r w:rsidR="00663452" w:rsidRPr="00D90DE6">
        <w:t xml:space="preserve"> образованием</w:t>
      </w:r>
      <w:r w:rsidR="00663452">
        <w:t xml:space="preserve"> Шалинского городского округа</w:t>
      </w:r>
      <w:r>
        <w:t>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2) ускорение процесса профессионального становления принятых на муниципальную службу муниципальных служащих,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3)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4. Наставничество осуществляется по решению представителя нанимателя (работодателя).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lastRenderedPageBreak/>
        <w:t>5. Представитель нанимателя (работодатель) создает условия для осуществления наставничества.</w:t>
      </w:r>
    </w:p>
    <w:p w:rsidR="00D90DE6" w:rsidRDefault="003B51B1" w:rsidP="00D90DE6">
      <w:pPr>
        <w:pStyle w:val="ConsPlusNormal"/>
        <w:spacing w:before="280"/>
        <w:ind w:firstLine="540"/>
        <w:jc w:val="both"/>
      </w:pPr>
      <w:r>
        <w:t>6</w:t>
      </w:r>
      <w:r w:rsidR="00D90DE6">
        <w:t xml:space="preserve">. Наставничество осуществляется, как правило, в отношении муниципального служащего, поступившего впервые на муниципальную службу в </w:t>
      </w:r>
      <w:r w:rsidR="00B67DC8">
        <w:t>Управление образованием Шалинского городского округа</w:t>
      </w:r>
      <w:r w:rsidR="00D90DE6">
        <w:t xml:space="preserve"> 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в </w:t>
      </w:r>
      <w:r w:rsidR="00B67DC8">
        <w:t>Управление образованием Шалинского городского</w:t>
      </w:r>
      <w:r w:rsidR="00D90DE6">
        <w:t>.</w:t>
      </w:r>
    </w:p>
    <w:p w:rsidR="00D90DE6" w:rsidRDefault="003B51B1" w:rsidP="00D90DE6">
      <w:pPr>
        <w:pStyle w:val="ConsPlusNormal"/>
        <w:spacing w:before="280"/>
        <w:ind w:firstLine="540"/>
        <w:jc w:val="both"/>
      </w:pPr>
      <w:r>
        <w:t>7</w:t>
      </w:r>
      <w:r w:rsidR="00D90DE6">
        <w:t xml:space="preserve">. </w:t>
      </w:r>
      <w:r w:rsidR="001B4C6D">
        <w:t>Начальник</w:t>
      </w:r>
      <w:r w:rsidR="00D90DE6">
        <w:t xml:space="preserve"> </w:t>
      </w:r>
      <w:r w:rsidR="004F3BE2">
        <w:t>Управления образованием Шалинского городского</w:t>
      </w:r>
      <w:r w:rsidR="00D90DE6">
        <w:t>, самостоятельно определяет муниципального служащего, который осуществляет наставничество, определяет число лиц,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выполняемой работы.</w:t>
      </w:r>
    </w:p>
    <w:p w:rsidR="00D90DE6" w:rsidRDefault="003B51B1" w:rsidP="00D90DE6">
      <w:pPr>
        <w:pStyle w:val="ConsPlusNormal"/>
        <w:spacing w:before="280"/>
        <w:ind w:firstLine="540"/>
        <w:jc w:val="both"/>
      </w:pPr>
      <w:r>
        <w:t>8</w:t>
      </w:r>
      <w:r w:rsidR="00D90DE6">
        <w:t>. Назначение муниципального служащего в качестве наставника производится распоряжением (приказом) представителя нанимателя (работодателя) не позднее десяти рабочих дней со дня назначения муниципального служащего, в отношении которого планируется осуществлять наставничество, на должность муниципальной службы.</w:t>
      </w:r>
    </w:p>
    <w:p w:rsidR="00D90DE6" w:rsidRDefault="003B51B1" w:rsidP="00D90DE6">
      <w:pPr>
        <w:pStyle w:val="ConsPlusNormal"/>
        <w:spacing w:before="280"/>
        <w:ind w:firstLine="540"/>
        <w:jc w:val="both"/>
      </w:pPr>
      <w:r>
        <w:t>9</w:t>
      </w:r>
      <w:r w:rsidR="00D90DE6">
        <w:t>. Наставничество устанавливается на период испытания при поступлении на муниципальную службу, а если испытание при поступлении на муниципальную службу не устанавливалось, период осуществления наставничества не должен превышать трех месяцев.</w:t>
      </w:r>
    </w:p>
    <w:p w:rsidR="00D90DE6" w:rsidRDefault="003B51B1" w:rsidP="00D90DE6">
      <w:pPr>
        <w:pStyle w:val="ConsPlusNormal"/>
        <w:spacing w:before="280"/>
        <w:ind w:firstLine="540"/>
        <w:jc w:val="both"/>
      </w:pPr>
      <w:r>
        <w:t>10</w:t>
      </w:r>
      <w:r w:rsidR="00D90DE6">
        <w:t xml:space="preserve">. </w:t>
      </w:r>
      <w:proofErr w:type="gramStart"/>
      <w:r w:rsidR="00D90DE6"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(работодателя) для принятия решения о назначении другого наставника.</w:t>
      </w:r>
      <w:proofErr w:type="gramEnd"/>
      <w:r w:rsidR="00D90DE6">
        <w:t xml:space="preserve"> Срок наставничества при этом не изменяется.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</w:t>
      </w:r>
      <w:r w:rsidR="003B51B1">
        <w:t>1</w:t>
      </w:r>
      <w:r>
        <w:t xml:space="preserve">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в </w:t>
      </w:r>
      <w:r w:rsidR="00AD76B0">
        <w:t>Управлении образованием Шалинского городского</w:t>
      </w:r>
      <w:r>
        <w:t xml:space="preserve"> или его увольнения с муниципальной службы.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</w:t>
      </w:r>
      <w:r w:rsidR="003B51B1">
        <w:t>2</w:t>
      </w:r>
      <w:r>
        <w:t>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проверка.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</w:t>
      </w:r>
      <w:r w:rsidR="003B51B1">
        <w:t>3</w:t>
      </w:r>
      <w:r>
        <w:t xml:space="preserve">. Непосредственный руководитель муниципального служащего, в </w:t>
      </w:r>
      <w:r>
        <w:lastRenderedPageBreak/>
        <w:t>отношении которого осуществляется наставничество, не может являться наставником.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</w:t>
      </w:r>
      <w:r w:rsidR="003B51B1">
        <w:t>4</w:t>
      </w:r>
      <w:r>
        <w:t>. Наставник одновременно может осуществлять наставничество в отношении не более чем 2 муниципальных служащих.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</w:t>
      </w:r>
      <w:r w:rsidR="003B51B1">
        <w:t>5</w:t>
      </w:r>
      <w:r>
        <w:t>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</w:t>
      </w:r>
      <w:r w:rsidR="003B51B1">
        <w:t>6</w:t>
      </w:r>
      <w:r>
        <w:t>. В функции наставника входят: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1) содействие в ознакомлении муниципального служащего с условиями прохождения муниципальной службы;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2) представление муниципальному служащему рекомендаций по вопросам, связанным с исполнением его должностных обязанностей;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3)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4)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5) оказание муниципальному служащему консультативно-методической помощи при его обращении за профессиональным советом.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</w:t>
      </w:r>
      <w:r w:rsidR="003B51B1">
        <w:t>7</w:t>
      </w:r>
      <w:r>
        <w:t>. Наставник имеет право: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3) разрабатывать индивидуальный план мероприятий по наставничеству;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4) контролировать своевременность исполнения муниципальным служащим должностных обязанностей.</w:t>
      </w:r>
    </w:p>
    <w:p w:rsidR="00D90DE6" w:rsidRDefault="003B51B1" w:rsidP="00D90DE6">
      <w:pPr>
        <w:pStyle w:val="ConsPlusNormal"/>
        <w:spacing w:before="280"/>
        <w:ind w:firstLine="540"/>
        <w:jc w:val="both"/>
      </w:pPr>
      <w:r>
        <w:t>18</w:t>
      </w:r>
      <w:r w:rsidR="00D90DE6">
        <w:t>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муниципального служащего.</w:t>
      </w:r>
    </w:p>
    <w:p w:rsidR="00D90DE6" w:rsidRDefault="003B51B1" w:rsidP="00D90DE6">
      <w:pPr>
        <w:pStyle w:val="ConsPlusNormal"/>
        <w:spacing w:before="280"/>
        <w:ind w:firstLine="540"/>
        <w:jc w:val="both"/>
      </w:pPr>
      <w:r>
        <w:t>19</w:t>
      </w:r>
      <w:r w:rsidR="00D90DE6">
        <w:t>. В обязанности муниципального служащего, в отношении которого осуществляется наставничество, входят: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lastRenderedPageBreak/>
        <w:t>1) самостоятельное выполнение заданий непосредственного руководителя с учетом рекомендаций наставника;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2) усвоение опыта, переданного наставником, обучение практическому решению поставленных задач;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3) учет рекомендаций наставника, выполнение индивидуального плана мероприятий по наставничеству (при его наличии).</w:t>
      </w:r>
    </w:p>
    <w:p w:rsidR="00D90DE6" w:rsidRDefault="003B51B1" w:rsidP="00D90DE6">
      <w:pPr>
        <w:pStyle w:val="ConsPlusNormal"/>
        <w:spacing w:before="280"/>
        <w:ind w:firstLine="540"/>
        <w:jc w:val="both"/>
      </w:pPr>
      <w:r>
        <w:t>20</w:t>
      </w:r>
      <w:r w:rsidR="00D90DE6">
        <w:t>. Муниципальный служащий, в отношении которого осуществляется наставничество, имеет право: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2) принимать участие в обсуждении вопросов, связанных с наставничеством, с непосредственным руководителем и наставником;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3) представлять непосредственному руководителю обоснованное ходатайство о замене наставника.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</w:t>
      </w:r>
      <w:r w:rsidR="003B51B1">
        <w:t>1</w:t>
      </w:r>
      <w:r>
        <w:t xml:space="preserve">. Непосредственное руководство по вопросам организации наставничества осуществляет </w:t>
      </w:r>
      <w:r w:rsidR="00621ADE">
        <w:t xml:space="preserve">начальник Управления образованием Шалинского городского </w:t>
      </w:r>
      <w:r>
        <w:t>(или его заместитель, курирующий данное направление деятельности), который обязан: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1) ознакомить с распоряжением (приказом) об установлении наставничества под роспись муниципального служащего, в отношении которого осуществляется наставничество, и его наставника;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2) создать необходимые условия для организации их совместной деятельности на период наставничества;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3) оказывать методическую и практическую помощь в составлении индивидуальных планов мероприятий по наставничеству, утверждать их, осуществлять общий контроль их выполнения.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</w:t>
      </w:r>
      <w:r w:rsidR="003B51B1">
        <w:t>2</w:t>
      </w:r>
      <w:r>
        <w:t xml:space="preserve">. Наставник представляет непосредственному руководителю муниципального служащего, в отношении которого осуществлялось наставничество, </w:t>
      </w:r>
      <w:hyperlink w:anchor="P134" w:history="1">
        <w:r w:rsidRPr="009E4530">
          <w:t>отзыв</w:t>
        </w:r>
      </w:hyperlink>
      <w:r>
        <w:t xml:space="preserve"> о результатах наставничества по форме согласно приложению № 2 не позднее 2 рабочих дней со дня завершения срока наставничества.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</w:t>
      </w:r>
      <w:r w:rsidR="003B51B1">
        <w:t>3</w:t>
      </w:r>
      <w:r>
        <w:t>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</w:t>
      </w:r>
      <w:r w:rsidR="003B51B1">
        <w:t>4</w:t>
      </w:r>
      <w:r>
        <w:t xml:space="preserve">. Непосредственный руководитель муниципального служащего, в отношении которого осуществляется наставничество, проводит оценку </w:t>
      </w:r>
      <w:r>
        <w:lastRenderedPageBreak/>
        <w:t>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1)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3)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4)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</w:t>
      </w:r>
      <w:r w:rsidR="003B51B1">
        <w:t>5</w:t>
      </w:r>
      <w:r>
        <w:t>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специалисту не позднее 5 рабочих дней со дня завершения срока наставничества.</w:t>
      </w:r>
    </w:p>
    <w:p w:rsidR="00D90DE6" w:rsidRPr="00842E4D" w:rsidRDefault="00D90DE6" w:rsidP="00D90DE6">
      <w:pPr>
        <w:pStyle w:val="ConsPlusNormal"/>
        <w:spacing w:before="280"/>
        <w:ind w:firstLine="540"/>
        <w:jc w:val="both"/>
      </w:pPr>
      <w:r w:rsidRPr="00842E4D">
        <w:t xml:space="preserve">Документы по организации наставничества после его окончания хранятся в </w:t>
      </w:r>
      <w:r w:rsidR="00842E4D">
        <w:t>Управлении образованием Шалинского городского</w:t>
      </w:r>
      <w:r w:rsidRPr="00842E4D">
        <w:t xml:space="preserve"> округа в течение пяти лет.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</w:t>
      </w:r>
      <w:r w:rsidR="003B51B1">
        <w:t>6</w:t>
      </w:r>
      <w:r>
        <w:t>. Результативность деятельности муниципального служащего в качестве наставника по решению представителя нанимателя учитывается при выплате ему единовременного денежного поощрения за наставническую деятельность в размере до 50 процентов его должностного оклада.</w:t>
      </w:r>
    </w:p>
    <w:p w:rsidR="00D90DE6" w:rsidRDefault="00D90DE6" w:rsidP="00D90DE6">
      <w:pPr>
        <w:pStyle w:val="ConsPlusNormal"/>
        <w:spacing w:before="280"/>
        <w:ind w:firstLine="540"/>
        <w:jc w:val="both"/>
      </w:pPr>
      <w:r>
        <w:t>2</w:t>
      </w:r>
      <w:r w:rsidR="003B51B1">
        <w:t>7</w:t>
      </w:r>
      <w:r>
        <w:t xml:space="preserve">. </w:t>
      </w:r>
      <w:proofErr w:type="gramStart"/>
      <w:r>
        <w:t>Деятельность муниципального служащего в качестве наставника учитывается при решении вопросов, связанных с поощрением или награждением муниципального служащего за безупречную и эффективную муниципальную службу в соответствии с решением Думы Шалинского  городского округа от 29.05.2014 № 218  «Об утверждении Положения о видах поощрения муниципальных служащих органов местного самоуправления Шалинского городского округа и порядке их применения».</w:t>
      </w:r>
      <w:proofErr w:type="gramEnd"/>
    </w:p>
    <w:p w:rsidR="00D90DE6" w:rsidRDefault="00D90DE6" w:rsidP="00D90DE6">
      <w:pPr>
        <w:pStyle w:val="ConsPlusNormal"/>
      </w:pPr>
    </w:p>
    <w:p w:rsidR="00D90DE6" w:rsidRDefault="00D90DE6" w:rsidP="00D90DE6">
      <w:pPr>
        <w:pStyle w:val="ConsPlusNormal"/>
      </w:pPr>
    </w:p>
    <w:p w:rsidR="00D90DE6" w:rsidRDefault="00D90DE6" w:rsidP="00D90DE6">
      <w:pPr>
        <w:pStyle w:val="ConsPlusNormal"/>
      </w:pPr>
    </w:p>
    <w:p w:rsidR="00D90DE6" w:rsidRDefault="00D90DE6" w:rsidP="00D90DE6">
      <w:pPr>
        <w:pStyle w:val="ConsPlusNormal"/>
      </w:pPr>
    </w:p>
    <w:p w:rsidR="00D90DE6" w:rsidRDefault="00D90DE6" w:rsidP="00D90DE6">
      <w:pPr>
        <w:pStyle w:val="ConsPlusNormal"/>
      </w:pPr>
    </w:p>
    <w:p w:rsidR="00D90DE6" w:rsidRDefault="00D90DE6" w:rsidP="00D90DE6">
      <w:pPr>
        <w:pStyle w:val="ConsPlusNormal"/>
        <w:jc w:val="right"/>
        <w:outlineLvl w:val="1"/>
      </w:pPr>
      <w:bookmarkStart w:id="1" w:name="P92"/>
      <w:bookmarkEnd w:id="1"/>
      <w:r>
        <w:lastRenderedPageBreak/>
        <w:t>Приложение N 1</w:t>
      </w:r>
    </w:p>
    <w:p w:rsidR="001B4C6D" w:rsidRDefault="00D90DE6" w:rsidP="001B4C6D">
      <w:pPr>
        <w:pStyle w:val="ConsPlusNormal"/>
        <w:jc w:val="right"/>
      </w:pPr>
      <w:r>
        <w:t xml:space="preserve">к Положению </w:t>
      </w:r>
      <w:r w:rsidR="001B4C6D">
        <w:t xml:space="preserve">о наставничестве </w:t>
      </w:r>
    </w:p>
    <w:p w:rsidR="001B4C6D" w:rsidRDefault="001B4C6D" w:rsidP="001B4C6D">
      <w:pPr>
        <w:pStyle w:val="ConsPlusNormal"/>
        <w:jc w:val="right"/>
      </w:pPr>
      <w:r>
        <w:t>в Управлении образованием</w:t>
      </w:r>
    </w:p>
    <w:p w:rsidR="00D90DE6" w:rsidRDefault="001B4C6D" w:rsidP="001B4C6D">
      <w:pPr>
        <w:pStyle w:val="ConsPlusNormal"/>
        <w:jc w:val="right"/>
      </w:pPr>
      <w:r>
        <w:t>Шалинского городского округа</w:t>
      </w:r>
    </w:p>
    <w:p w:rsidR="00D90DE6" w:rsidRDefault="00D90DE6" w:rsidP="00D90DE6">
      <w:pPr>
        <w:pStyle w:val="ConsPlusNormal"/>
        <w:jc w:val="right"/>
      </w:pPr>
      <w:r>
        <w:t>Форма</w:t>
      </w:r>
    </w:p>
    <w:p w:rsidR="00D90DE6" w:rsidRDefault="00D90DE6" w:rsidP="00D90DE6">
      <w:pPr>
        <w:pStyle w:val="ConsPlusNormal"/>
      </w:pPr>
    </w:p>
    <w:p w:rsidR="00D90DE6" w:rsidRDefault="00D90DE6" w:rsidP="00D90DE6">
      <w:pPr>
        <w:pStyle w:val="ConsPlusNonformat"/>
        <w:jc w:val="both"/>
      </w:pPr>
      <w:r>
        <w:t xml:space="preserve">                                          Представителю нанимателя</w:t>
      </w:r>
    </w:p>
    <w:p w:rsidR="00D90DE6" w:rsidRDefault="00D90DE6" w:rsidP="00D90DE6">
      <w:pPr>
        <w:pStyle w:val="ConsPlusNonformat"/>
        <w:jc w:val="both"/>
      </w:pPr>
      <w:r>
        <w:t xml:space="preserve">                                          (работодателю)</w:t>
      </w:r>
    </w:p>
    <w:p w:rsidR="00D90DE6" w:rsidRDefault="00D90DE6" w:rsidP="00D90DE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90DE6" w:rsidRDefault="00D90DE6" w:rsidP="00D90DE6">
      <w:pPr>
        <w:pStyle w:val="ConsPlusNonformat"/>
        <w:jc w:val="both"/>
      </w:pPr>
      <w:r>
        <w:t xml:space="preserve">                                                      (Ф.И.О.)</w:t>
      </w:r>
    </w:p>
    <w:p w:rsidR="00D90DE6" w:rsidRDefault="00D90DE6" w:rsidP="00D90DE6">
      <w:pPr>
        <w:pStyle w:val="ConsPlusNonformat"/>
        <w:jc w:val="both"/>
      </w:pPr>
    </w:p>
    <w:p w:rsidR="00D90DE6" w:rsidRDefault="00D90DE6" w:rsidP="00D90DE6">
      <w:pPr>
        <w:pStyle w:val="ConsPlusNonformat"/>
        <w:jc w:val="both"/>
      </w:pPr>
      <w:r>
        <w:t xml:space="preserve">    Предлагаю установить в отношении ______________________________________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___________________________________________________________________________</w:t>
      </w:r>
    </w:p>
    <w:p w:rsidR="00D90DE6" w:rsidRDefault="00D90DE6" w:rsidP="00D90DE6">
      <w:pPr>
        <w:pStyle w:val="ConsPlusNonformat"/>
        <w:jc w:val="both"/>
      </w:pPr>
      <w:r>
        <w:t xml:space="preserve">(Ф.И.О., должность муниципального служащего, в отношении              которого планируется осуществлять наставничество) наставничество сроком </w:t>
      </w:r>
      <w:proofErr w:type="gramStart"/>
      <w:r>
        <w:t>на</w:t>
      </w:r>
      <w:proofErr w:type="gramEnd"/>
      <w:r>
        <w:t xml:space="preserve"> __________________________ и назначить </w:t>
      </w:r>
      <w:proofErr w:type="gramStart"/>
      <w:r>
        <w:t>наставником</w:t>
      </w:r>
      <w:proofErr w:type="gramEnd"/>
      <w:r>
        <w:t xml:space="preserve">                     (период осуществления наставничества)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___________________________________________________________________________</w:t>
      </w:r>
    </w:p>
    <w:p w:rsidR="00D90DE6" w:rsidRDefault="00D90DE6" w:rsidP="00D90DE6">
      <w:pPr>
        <w:pStyle w:val="ConsPlusNonformat"/>
        <w:jc w:val="both"/>
      </w:pPr>
      <w:r>
        <w:t xml:space="preserve">                      (Ф.И.О., должность наставника)</w:t>
      </w:r>
    </w:p>
    <w:p w:rsidR="00D90DE6" w:rsidRDefault="00D90DE6" w:rsidP="00D90DE6">
      <w:pPr>
        <w:pStyle w:val="ConsPlusNonformat"/>
        <w:jc w:val="both"/>
      </w:pPr>
      <w:r>
        <w:t>Согласие ____________________________ исполнять функции наставника имеется.</w:t>
      </w:r>
    </w:p>
    <w:p w:rsidR="00D90DE6" w:rsidRDefault="00D90DE6" w:rsidP="00D90DE6">
      <w:pPr>
        <w:pStyle w:val="ConsPlusNonformat"/>
        <w:jc w:val="both"/>
      </w:pPr>
      <w:r>
        <w:t xml:space="preserve">             (Ф.И.О. наставника)</w:t>
      </w:r>
    </w:p>
    <w:p w:rsidR="00D90DE6" w:rsidRDefault="00D90DE6" w:rsidP="00D90DE6">
      <w:pPr>
        <w:pStyle w:val="ConsPlusNonformat"/>
        <w:jc w:val="both"/>
      </w:pPr>
    </w:p>
    <w:p w:rsidR="00D90DE6" w:rsidRDefault="00D90DE6" w:rsidP="00D90DE6">
      <w:pPr>
        <w:pStyle w:val="ConsPlusNonformat"/>
        <w:jc w:val="both"/>
      </w:pPr>
      <w:r>
        <w:t>Должность</w:t>
      </w:r>
    </w:p>
    <w:p w:rsidR="00D90DE6" w:rsidRDefault="00D90DE6" w:rsidP="00D90DE6">
      <w:pPr>
        <w:pStyle w:val="ConsPlusNonformat"/>
        <w:jc w:val="both"/>
      </w:pPr>
      <w:r>
        <w:t>непосредственного руководителя     _____________ __________________________</w:t>
      </w:r>
    </w:p>
    <w:p w:rsidR="00D90DE6" w:rsidRDefault="00D90DE6" w:rsidP="00D90DE6">
      <w:pPr>
        <w:pStyle w:val="ConsPlusNonformat"/>
        <w:jc w:val="both"/>
      </w:pPr>
      <w:r>
        <w:t xml:space="preserve">                                     (подпись)           (Ф.И.О.)</w:t>
      </w:r>
    </w:p>
    <w:p w:rsidR="00D90DE6" w:rsidRDefault="00D90DE6" w:rsidP="00D90DE6">
      <w:pPr>
        <w:pStyle w:val="ConsPlusNonformat"/>
        <w:jc w:val="both"/>
      </w:pPr>
      <w:r>
        <w:t>____________</w:t>
      </w:r>
    </w:p>
    <w:p w:rsidR="00D90DE6" w:rsidRDefault="00D90DE6" w:rsidP="00D90DE6">
      <w:pPr>
        <w:pStyle w:val="ConsPlusNonformat"/>
        <w:jc w:val="both"/>
      </w:pPr>
      <w:r>
        <w:t xml:space="preserve">   (дата)</w:t>
      </w:r>
    </w:p>
    <w:p w:rsidR="00D90DE6" w:rsidRDefault="00D90DE6" w:rsidP="00D90DE6">
      <w:pPr>
        <w:pStyle w:val="ConsPlusNonformat"/>
        <w:jc w:val="both"/>
      </w:pPr>
    </w:p>
    <w:p w:rsidR="00D90DE6" w:rsidRDefault="00D90DE6" w:rsidP="00D90DE6">
      <w:pPr>
        <w:pStyle w:val="ConsPlusNonformat"/>
        <w:jc w:val="both"/>
      </w:pPr>
      <w:r>
        <w:t>Отметка о согласии наставника</w:t>
      </w:r>
    </w:p>
    <w:p w:rsidR="00D90DE6" w:rsidRDefault="00D90DE6" w:rsidP="00D90DE6">
      <w:pPr>
        <w:pStyle w:val="ConsPlusNonformat"/>
        <w:jc w:val="both"/>
      </w:pPr>
      <w:r>
        <w:t>_________ _________</w:t>
      </w:r>
    </w:p>
    <w:p w:rsidR="00D90DE6" w:rsidRDefault="00D90DE6" w:rsidP="00D90DE6">
      <w:pPr>
        <w:pStyle w:val="ConsPlusNonformat"/>
        <w:jc w:val="both"/>
      </w:pPr>
      <w:r>
        <w:t>(дата) (Ф.И.О.)</w:t>
      </w:r>
    </w:p>
    <w:p w:rsidR="00D90DE6" w:rsidRDefault="00D90DE6" w:rsidP="00D90DE6">
      <w:pPr>
        <w:pStyle w:val="ConsPlusNormal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1B4C6D" w:rsidRDefault="001B4C6D" w:rsidP="00D90DE6">
      <w:pPr>
        <w:pStyle w:val="ConsPlusNormal"/>
        <w:jc w:val="right"/>
        <w:outlineLvl w:val="1"/>
      </w:pPr>
    </w:p>
    <w:p w:rsidR="00D90DE6" w:rsidRDefault="00D90DE6" w:rsidP="00D90DE6">
      <w:pPr>
        <w:pStyle w:val="ConsPlusNormal"/>
        <w:jc w:val="right"/>
        <w:outlineLvl w:val="1"/>
      </w:pPr>
      <w:r>
        <w:lastRenderedPageBreak/>
        <w:t>Приложение N 2</w:t>
      </w:r>
    </w:p>
    <w:p w:rsidR="001B4C6D" w:rsidRDefault="001B4C6D" w:rsidP="001B4C6D">
      <w:pPr>
        <w:pStyle w:val="ConsPlusNormal"/>
        <w:jc w:val="right"/>
      </w:pPr>
      <w:r>
        <w:t xml:space="preserve">к Положению о наставничестве </w:t>
      </w:r>
    </w:p>
    <w:p w:rsidR="001B4C6D" w:rsidRDefault="001B4C6D" w:rsidP="001B4C6D">
      <w:pPr>
        <w:pStyle w:val="ConsPlusNormal"/>
        <w:jc w:val="right"/>
      </w:pPr>
      <w:r>
        <w:t>в Управлении образованием</w:t>
      </w:r>
    </w:p>
    <w:p w:rsidR="001B4C6D" w:rsidRDefault="001B4C6D" w:rsidP="001B4C6D">
      <w:pPr>
        <w:pStyle w:val="ConsPlusNormal"/>
        <w:jc w:val="right"/>
      </w:pPr>
      <w:r>
        <w:t>Шалинского городского округа</w:t>
      </w:r>
    </w:p>
    <w:p w:rsidR="001B4C6D" w:rsidRDefault="001B4C6D" w:rsidP="001B4C6D">
      <w:pPr>
        <w:pStyle w:val="ConsPlusNormal"/>
        <w:jc w:val="right"/>
      </w:pPr>
      <w:r>
        <w:t>Форма</w:t>
      </w:r>
    </w:p>
    <w:p w:rsidR="00D90DE6" w:rsidRDefault="00D90DE6" w:rsidP="00D90DE6">
      <w:pPr>
        <w:pStyle w:val="ConsPlusNormal"/>
      </w:pPr>
    </w:p>
    <w:p w:rsidR="00D90DE6" w:rsidRDefault="00D90DE6" w:rsidP="00D90DE6">
      <w:pPr>
        <w:pStyle w:val="ConsPlusNonformat"/>
        <w:jc w:val="both"/>
      </w:pPr>
      <w:bookmarkStart w:id="2" w:name="P134"/>
      <w:bookmarkEnd w:id="2"/>
      <w:r>
        <w:t xml:space="preserve">                                   Отзыв</w:t>
      </w:r>
    </w:p>
    <w:p w:rsidR="00D90DE6" w:rsidRDefault="00D90DE6" w:rsidP="00D90DE6">
      <w:pPr>
        <w:pStyle w:val="ConsPlusNonformat"/>
        <w:jc w:val="both"/>
      </w:pPr>
      <w:r>
        <w:t xml:space="preserve">                       о результатах наставничества</w:t>
      </w:r>
    </w:p>
    <w:p w:rsidR="00D90DE6" w:rsidRDefault="00D90DE6" w:rsidP="00D90DE6">
      <w:pPr>
        <w:pStyle w:val="ConsPlusNonformat"/>
        <w:jc w:val="both"/>
      </w:pPr>
    </w:p>
    <w:p w:rsidR="00D90DE6" w:rsidRDefault="00D90DE6" w:rsidP="00D90DE6">
      <w:pPr>
        <w:pStyle w:val="ConsPlusNonformat"/>
        <w:jc w:val="both"/>
      </w:pPr>
      <w:r>
        <w:t xml:space="preserve">    1. Фамилия, имя, отчество (при  наличии)   и    замещаемая    должность</w:t>
      </w:r>
    </w:p>
    <w:p w:rsidR="00D90DE6" w:rsidRDefault="00D90DE6" w:rsidP="00D90DE6">
      <w:pPr>
        <w:pStyle w:val="ConsPlusNonformat"/>
        <w:jc w:val="both"/>
      </w:pPr>
      <w:r>
        <w:t>наставника: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___________________________________________________________________________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___________________________________________________________________________</w:t>
      </w:r>
    </w:p>
    <w:p w:rsidR="00D90DE6" w:rsidRDefault="00D90DE6" w:rsidP="00D90DE6">
      <w:pPr>
        <w:pStyle w:val="ConsPlusNonformat"/>
        <w:jc w:val="both"/>
      </w:pPr>
      <w:r>
        <w:t xml:space="preserve">    2. Фамилия, имя, отчество (при  наличии)   и    замещаемая    должность</w:t>
      </w:r>
    </w:p>
    <w:p w:rsidR="00D90DE6" w:rsidRDefault="00D90DE6" w:rsidP="00D90DE6">
      <w:pPr>
        <w:pStyle w:val="ConsPlusNonformat"/>
        <w:jc w:val="both"/>
      </w:pPr>
      <w:r>
        <w:t>муниципального служащего Администрации  Шалинского городского округа (далее   - муниципальный    служащий),    в    отношении    которого    осуществлялось</w:t>
      </w:r>
    </w:p>
    <w:p w:rsidR="00D90DE6" w:rsidRDefault="00D90DE6" w:rsidP="00D90DE6">
      <w:pPr>
        <w:pStyle w:val="ConsPlusNonformat"/>
        <w:jc w:val="both"/>
      </w:pPr>
      <w:r>
        <w:t>наставничество: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___________________________________________________________________________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__________________________________________________________________________.</w:t>
      </w:r>
    </w:p>
    <w:p w:rsidR="00D90DE6" w:rsidRDefault="00D90DE6" w:rsidP="00D90DE6">
      <w:pPr>
        <w:pStyle w:val="ConsPlusNonformat"/>
        <w:jc w:val="both"/>
      </w:pPr>
      <w:r>
        <w:t xml:space="preserve">    3. Период наставничества: с ________ 20__ года по __________ 20__ года.</w:t>
      </w:r>
    </w:p>
    <w:p w:rsidR="00D90DE6" w:rsidRDefault="00D90DE6" w:rsidP="00D90DE6">
      <w:pPr>
        <w:pStyle w:val="ConsPlusNonformat"/>
        <w:jc w:val="both"/>
      </w:pPr>
      <w:r>
        <w:t xml:space="preserve">    4. Информация о результатах наставничества:</w:t>
      </w:r>
    </w:p>
    <w:p w:rsidR="00D90DE6" w:rsidRDefault="00D90DE6" w:rsidP="00D90DE6">
      <w:pPr>
        <w:pStyle w:val="ConsPlusNonformat"/>
        <w:jc w:val="both"/>
      </w:pPr>
      <w:r>
        <w:t xml:space="preserve">    1) муниципальный служащий   изучил   следующие     основные     вопросы</w:t>
      </w:r>
    </w:p>
    <w:p w:rsidR="00D90DE6" w:rsidRDefault="00D90DE6" w:rsidP="00D90DE6">
      <w:pPr>
        <w:pStyle w:val="ConsPlusNonformat"/>
        <w:jc w:val="both"/>
      </w:pPr>
      <w:r>
        <w:t>профессиональной служебной деятельности: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___________________________________________________________________________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__________________________________________________________________________;</w:t>
      </w:r>
    </w:p>
    <w:p w:rsidR="00D90DE6" w:rsidRDefault="00D90DE6" w:rsidP="00D90DE6">
      <w:pPr>
        <w:pStyle w:val="ConsPlusNonformat"/>
        <w:jc w:val="both"/>
      </w:pPr>
      <w:r>
        <w:t xml:space="preserve">    2) муниципальный служащий  выполнил   по    рекомендациям    наставника</w:t>
      </w:r>
    </w:p>
    <w:p w:rsidR="00D90DE6" w:rsidRDefault="00D90DE6" w:rsidP="00D90DE6">
      <w:pPr>
        <w:pStyle w:val="ConsPlusNonformat"/>
        <w:jc w:val="both"/>
      </w:pPr>
      <w:r>
        <w:t>следующие основные задания: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___________________________________________________________________________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__________________________________________________________________________;</w:t>
      </w:r>
    </w:p>
    <w:p w:rsidR="00D90DE6" w:rsidRDefault="00D90DE6" w:rsidP="00D90DE6">
      <w:pPr>
        <w:pStyle w:val="ConsPlusNonformat"/>
        <w:jc w:val="both"/>
      </w:pPr>
      <w:r>
        <w:t xml:space="preserve">    3) муниципальному служащему следует устранить следующие недостатки  </w:t>
      </w:r>
      <w:proofErr w:type="gramStart"/>
      <w:r>
        <w:t>при</w:t>
      </w:r>
      <w:proofErr w:type="gramEnd"/>
    </w:p>
    <w:p w:rsidR="00D90DE6" w:rsidRDefault="00D90DE6" w:rsidP="00D90DE6">
      <w:pPr>
        <w:pStyle w:val="ConsPlusNonformat"/>
        <w:jc w:val="both"/>
      </w:pPr>
      <w:proofErr w:type="gramStart"/>
      <w:r>
        <w:t>исполнении</w:t>
      </w:r>
      <w:proofErr w:type="gramEnd"/>
      <w:r>
        <w:t xml:space="preserve"> должностных обязанностей (заполняется при необходимости):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___________________________________________________________________________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__________________________________________________________________________;</w:t>
      </w:r>
    </w:p>
    <w:p w:rsidR="00D90DE6" w:rsidRDefault="00D90DE6" w:rsidP="00D90DE6">
      <w:pPr>
        <w:pStyle w:val="ConsPlusNonformat"/>
        <w:jc w:val="both"/>
      </w:pPr>
      <w:r>
        <w:t xml:space="preserve">    4) муниципальному служащему следует дополнительно   изучить   </w:t>
      </w:r>
      <w:proofErr w:type="gramStart"/>
      <w:r>
        <w:t>следующие</w:t>
      </w:r>
      <w:proofErr w:type="gramEnd"/>
    </w:p>
    <w:p w:rsidR="00D90DE6" w:rsidRDefault="00D90DE6" w:rsidP="00D90DE6">
      <w:pPr>
        <w:pStyle w:val="ConsPlusNonformat"/>
        <w:jc w:val="both"/>
      </w:pPr>
      <w:r>
        <w:t>вопросы: __________________________________________________________________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__________________________________________________________________________.</w:t>
      </w:r>
    </w:p>
    <w:p w:rsidR="00D90DE6" w:rsidRDefault="00D90DE6" w:rsidP="00D90DE6">
      <w:pPr>
        <w:pStyle w:val="ConsPlusNonformat"/>
        <w:jc w:val="both"/>
      </w:pPr>
      <w:r>
        <w:t xml:space="preserve">    5. Определение профессионального потенциала муниципального служащего  и</w:t>
      </w:r>
    </w:p>
    <w:p w:rsidR="00D90DE6" w:rsidRDefault="00D90DE6" w:rsidP="00D90DE6">
      <w:pPr>
        <w:pStyle w:val="ConsPlusNonformat"/>
        <w:jc w:val="both"/>
      </w:pPr>
      <w:r>
        <w:t>рекомендации по его профессиональному развитию: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___________________________________________________________________________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__________________________________________________________________________.</w:t>
      </w:r>
    </w:p>
    <w:p w:rsidR="00D90DE6" w:rsidRDefault="00D90DE6" w:rsidP="00D90DE6">
      <w:pPr>
        <w:pStyle w:val="ConsPlusNonformat"/>
        <w:jc w:val="both"/>
      </w:pPr>
      <w:r>
        <w:t xml:space="preserve">    6. Дополнительная информация о муниципальном служащем,   в    отношении</w:t>
      </w:r>
    </w:p>
    <w:p w:rsidR="00D90DE6" w:rsidRDefault="00D90DE6" w:rsidP="00D90DE6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осуществлялось наставничество (заполняется при необходимости):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___________________________________________________________________________</w:t>
      </w:r>
    </w:p>
    <w:p w:rsidR="00D90DE6" w:rsidRDefault="00D90DE6" w:rsidP="00D90DE6">
      <w:pPr>
        <w:pStyle w:val="ConsPlusNonformat"/>
        <w:jc w:val="both"/>
      </w:pPr>
      <w:r>
        <w:t>__________________________________________________________________________.</w:t>
      </w:r>
    </w:p>
    <w:p w:rsidR="00D90DE6" w:rsidRDefault="00D90DE6" w:rsidP="00D90DE6">
      <w:pPr>
        <w:pStyle w:val="ConsPlusNonformat"/>
        <w:jc w:val="both"/>
      </w:pPr>
    </w:p>
    <w:p w:rsidR="00D90DE6" w:rsidRDefault="00D90DE6" w:rsidP="00D90DE6">
      <w:pPr>
        <w:pStyle w:val="ConsPlusNonformat"/>
        <w:jc w:val="both"/>
      </w:pPr>
      <w:r>
        <w:t>Отметка об ознакомлении                Наставник __________________________</w:t>
      </w:r>
    </w:p>
    <w:p w:rsidR="00D90DE6" w:rsidRDefault="00D90DE6" w:rsidP="00D90DE6">
      <w:pPr>
        <w:pStyle w:val="ConsPlusNonformat"/>
        <w:jc w:val="both"/>
      </w:pPr>
      <w:r>
        <w:t>непосредственного руководителя         ____________________________________</w:t>
      </w:r>
    </w:p>
    <w:p w:rsidR="00D90DE6" w:rsidRDefault="00D90DE6" w:rsidP="00D90DE6">
      <w:pPr>
        <w:pStyle w:val="ConsPlusNonformat"/>
        <w:jc w:val="both"/>
      </w:pPr>
      <w:r>
        <w:t>муниципального служащего,                           (должность)</w:t>
      </w:r>
    </w:p>
    <w:p w:rsidR="00D90DE6" w:rsidRDefault="00D90DE6" w:rsidP="00D90DE6">
      <w:pPr>
        <w:pStyle w:val="ConsPlusNonformat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которого осуществлялось</w:t>
      </w:r>
    </w:p>
    <w:p w:rsidR="00D90DE6" w:rsidRDefault="00D90DE6" w:rsidP="00D90DE6">
      <w:pPr>
        <w:pStyle w:val="ConsPlusNonformat"/>
        <w:jc w:val="both"/>
      </w:pPr>
      <w:r>
        <w:t>наставничество, с выводами</w:t>
      </w:r>
    </w:p>
    <w:p w:rsidR="00D90DE6" w:rsidRDefault="00D90DE6" w:rsidP="00D90DE6">
      <w:pPr>
        <w:pStyle w:val="ConsPlusNonformat"/>
        <w:jc w:val="both"/>
      </w:pPr>
      <w:r>
        <w:t>наставника</w:t>
      </w:r>
    </w:p>
    <w:p w:rsidR="00D90DE6" w:rsidRDefault="00D90DE6" w:rsidP="00D90DE6">
      <w:pPr>
        <w:pStyle w:val="ConsPlusNonformat"/>
        <w:jc w:val="both"/>
      </w:pPr>
    </w:p>
    <w:p w:rsidR="00D90DE6" w:rsidRDefault="00D90DE6" w:rsidP="00D90DE6">
      <w:pPr>
        <w:pStyle w:val="ConsPlusNonformat"/>
        <w:jc w:val="both"/>
      </w:pPr>
      <w:r>
        <w:t>____________/_____________________       ____________/_____________________</w:t>
      </w:r>
    </w:p>
    <w:p w:rsidR="00D90DE6" w:rsidRDefault="00D90DE6" w:rsidP="00D90DE6">
      <w:pPr>
        <w:pStyle w:val="ConsPlusNonformat"/>
        <w:jc w:val="both"/>
      </w:pPr>
      <w:r>
        <w:t xml:space="preserve"> (подпись)   (расшифровка подписи)        (подпись)   (расшифровка подписи)</w:t>
      </w:r>
    </w:p>
    <w:p w:rsidR="00D90DE6" w:rsidRDefault="00D90DE6" w:rsidP="00D90DE6">
      <w:pPr>
        <w:pStyle w:val="ConsPlusNonformat"/>
        <w:jc w:val="both"/>
      </w:pPr>
    </w:p>
    <w:p w:rsidR="00D90DE6" w:rsidRDefault="00D90DE6" w:rsidP="00D90DE6">
      <w:pPr>
        <w:pStyle w:val="ConsPlusNonformat"/>
        <w:jc w:val="both"/>
      </w:pPr>
      <w:r>
        <w:t>"__" ___________________ 20__ г.           "__" ___________________ 20__ г.</w:t>
      </w:r>
    </w:p>
    <w:p w:rsidR="00D90DE6" w:rsidRPr="00902B8F" w:rsidRDefault="00D90DE6" w:rsidP="00701CB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6"/>
        </w:rPr>
      </w:pPr>
    </w:p>
    <w:sectPr w:rsidR="00D90DE6" w:rsidRPr="00902B8F" w:rsidSect="003B51B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93E"/>
    <w:multiLevelType w:val="hybridMultilevel"/>
    <w:tmpl w:val="B92C8596"/>
    <w:lvl w:ilvl="0" w:tplc="CB16B4CE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CE7160"/>
    <w:multiLevelType w:val="hybridMultilevel"/>
    <w:tmpl w:val="6164B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5CDB"/>
    <w:multiLevelType w:val="hybridMultilevel"/>
    <w:tmpl w:val="7EB21996"/>
    <w:lvl w:ilvl="0" w:tplc="CAA6E5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B5556"/>
    <w:multiLevelType w:val="hybridMultilevel"/>
    <w:tmpl w:val="8AEC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3104"/>
    <w:multiLevelType w:val="hybridMultilevel"/>
    <w:tmpl w:val="540A79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655200"/>
    <w:multiLevelType w:val="hybridMultilevel"/>
    <w:tmpl w:val="7BD2CF2E"/>
    <w:lvl w:ilvl="0" w:tplc="DC2E782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E96DCD"/>
    <w:multiLevelType w:val="hybridMultilevel"/>
    <w:tmpl w:val="D6A2937A"/>
    <w:lvl w:ilvl="0" w:tplc="DC2E782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018BC"/>
    <w:multiLevelType w:val="multilevel"/>
    <w:tmpl w:val="B0A0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48663776"/>
    <w:multiLevelType w:val="hybridMultilevel"/>
    <w:tmpl w:val="E9D8A93E"/>
    <w:lvl w:ilvl="0" w:tplc="9808FC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AE2147"/>
    <w:multiLevelType w:val="hybridMultilevel"/>
    <w:tmpl w:val="19682ADA"/>
    <w:lvl w:ilvl="0" w:tplc="5D4EF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FDE"/>
    <w:rsid w:val="000378B2"/>
    <w:rsid w:val="000956B4"/>
    <w:rsid w:val="000A4F2E"/>
    <w:rsid w:val="000B0F43"/>
    <w:rsid w:val="000C7A88"/>
    <w:rsid w:val="000D1FDE"/>
    <w:rsid w:val="000E1039"/>
    <w:rsid w:val="000F24EA"/>
    <w:rsid w:val="00116C64"/>
    <w:rsid w:val="00117EB4"/>
    <w:rsid w:val="00134119"/>
    <w:rsid w:val="00166652"/>
    <w:rsid w:val="00176C1E"/>
    <w:rsid w:val="0019652F"/>
    <w:rsid w:val="001A5635"/>
    <w:rsid w:val="001B4C6D"/>
    <w:rsid w:val="001D33C2"/>
    <w:rsid w:val="001D5AE7"/>
    <w:rsid w:val="001E06BE"/>
    <w:rsid w:val="00230926"/>
    <w:rsid w:val="002847B8"/>
    <w:rsid w:val="002B1D25"/>
    <w:rsid w:val="002C753C"/>
    <w:rsid w:val="002F35BF"/>
    <w:rsid w:val="002F4731"/>
    <w:rsid w:val="00303A8D"/>
    <w:rsid w:val="00307B94"/>
    <w:rsid w:val="00310FFE"/>
    <w:rsid w:val="00334C21"/>
    <w:rsid w:val="003A5146"/>
    <w:rsid w:val="003B51B1"/>
    <w:rsid w:val="00401BE9"/>
    <w:rsid w:val="00430625"/>
    <w:rsid w:val="004558FB"/>
    <w:rsid w:val="0046338A"/>
    <w:rsid w:val="00465024"/>
    <w:rsid w:val="00475027"/>
    <w:rsid w:val="00475828"/>
    <w:rsid w:val="004A5B31"/>
    <w:rsid w:val="004A78B1"/>
    <w:rsid w:val="004B27E4"/>
    <w:rsid w:val="004B70AB"/>
    <w:rsid w:val="004C1B30"/>
    <w:rsid w:val="004C31E5"/>
    <w:rsid w:val="004F3BE2"/>
    <w:rsid w:val="004F608E"/>
    <w:rsid w:val="00545024"/>
    <w:rsid w:val="00552F39"/>
    <w:rsid w:val="00563225"/>
    <w:rsid w:val="00565F1A"/>
    <w:rsid w:val="005B5187"/>
    <w:rsid w:val="005C2C0A"/>
    <w:rsid w:val="005D2AEB"/>
    <w:rsid w:val="005E29BD"/>
    <w:rsid w:val="005F6F94"/>
    <w:rsid w:val="006017DD"/>
    <w:rsid w:val="006213C2"/>
    <w:rsid w:val="00621ADE"/>
    <w:rsid w:val="00623637"/>
    <w:rsid w:val="00623B5C"/>
    <w:rsid w:val="00640BAD"/>
    <w:rsid w:val="006600A0"/>
    <w:rsid w:val="00663452"/>
    <w:rsid w:val="00691D23"/>
    <w:rsid w:val="006B695F"/>
    <w:rsid w:val="006E4173"/>
    <w:rsid w:val="00701CB7"/>
    <w:rsid w:val="0070251C"/>
    <w:rsid w:val="00713407"/>
    <w:rsid w:val="0076543E"/>
    <w:rsid w:val="007953FD"/>
    <w:rsid w:val="007A671B"/>
    <w:rsid w:val="007B2856"/>
    <w:rsid w:val="00842E4D"/>
    <w:rsid w:val="00854037"/>
    <w:rsid w:val="00867E46"/>
    <w:rsid w:val="00872850"/>
    <w:rsid w:val="008A6B64"/>
    <w:rsid w:val="008B5BFB"/>
    <w:rsid w:val="008E6484"/>
    <w:rsid w:val="00902B8F"/>
    <w:rsid w:val="00905D8F"/>
    <w:rsid w:val="009138AB"/>
    <w:rsid w:val="0092775C"/>
    <w:rsid w:val="00956A72"/>
    <w:rsid w:val="00967113"/>
    <w:rsid w:val="00973D40"/>
    <w:rsid w:val="00982B5E"/>
    <w:rsid w:val="009862D0"/>
    <w:rsid w:val="009D7EFB"/>
    <w:rsid w:val="009F48FB"/>
    <w:rsid w:val="00A07E53"/>
    <w:rsid w:val="00A275EC"/>
    <w:rsid w:val="00A45109"/>
    <w:rsid w:val="00A952DF"/>
    <w:rsid w:val="00A96B41"/>
    <w:rsid w:val="00AA5163"/>
    <w:rsid w:val="00AC211C"/>
    <w:rsid w:val="00AD76B0"/>
    <w:rsid w:val="00AF4DD7"/>
    <w:rsid w:val="00B07727"/>
    <w:rsid w:val="00B11281"/>
    <w:rsid w:val="00B60B0F"/>
    <w:rsid w:val="00B67DC8"/>
    <w:rsid w:val="00B7489C"/>
    <w:rsid w:val="00B85DA1"/>
    <w:rsid w:val="00B90959"/>
    <w:rsid w:val="00BB0063"/>
    <w:rsid w:val="00BB088B"/>
    <w:rsid w:val="00BC3901"/>
    <w:rsid w:val="00BD6525"/>
    <w:rsid w:val="00BF773B"/>
    <w:rsid w:val="00C07A63"/>
    <w:rsid w:val="00C13551"/>
    <w:rsid w:val="00C84EAD"/>
    <w:rsid w:val="00C96C9D"/>
    <w:rsid w:val="00CA45F5"/>
    <w:rsid w:val="00CE0E79"/>
    <w:rsid w:val="00CF0987"/>
    <w:rsid w:val="00D059F3"/>
    <w:rsid w:val="00D32887"/>
    <w:rsid w:val="00D441F7"/>
    <w:rsid w:val="00D54E1C"/>
    <w:rsid w:val="00D90DE6"/>
    <w:rsid w:val="00DC5041"/>
    <w:rsid w:val="00DF3DD3"/>
    <w:rsid w:val="00E14E6B"/>
    <w:rsid w:val="00E2283D"/>
    <w:rsid w:val="00E25293"/>
    <w:rsid w:val="00E5635E"/>
    <w:rsid w:val="00E61289"/>
    <w:rsid w:val="00E6388C"/>
    <w:rsid w:val="00E91FC7"/>
    <w:rsid w:val="00F226EC"/>
    <w:rsid w:val="00F412ED"/>
    <w:rsid w:val="00F66CBB"/>
    <w:rsid w:val="00F94B8B"/>
    <w:rsid w:val="00FB283E"/>
    <w:rsid w:val="00FC7969"/>
    <w:rsid w:val="00FD5F56"/>
    <w:rsid w:val="00FE5324"/>
    <w:rsid w:val="00FF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F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next w:val="a"/>
    <w:link w:val="a4"/>
    <w:qFormat/>
    <w:rsid w:val="0085403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8540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5403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403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">
    <w:name w:val="Body Text Indent 2"/>
    <w:basedOn w:val="a"/>
    <w:link w:val="20"/>
    <w:rsid w:val="00905D8F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5D8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52F39"/>
    <w:pPr>
      <w:ind w:left="720"/>
      <w:contextualSpacing/>
    </w:pPr>
  </w:style>
  <w:style w:type="paragraph" w:customStyle="1" w:styleId="Style4">
    <w:name w:val="Style4"/>
    <w:basedOn w:val="a"/>
    <w:rsid w:val="00116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16C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2">
    <w:name w:val="Style2"/>
    <w:basedOn w:val="a"/>
    <w:rsid w:val="00116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16C64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116C6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116C6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75027"/>
    <w:pPr>
      <w:widowControl w:val="0"/>
      <w:autoSpaceDE w:val="0"/>
      <w:autoSpaceDN w:val="0"/>
      <w:adjustRightInd w:val="0"/>
      <w:spacing w:after="0" w:line="275" w:lineRule="exact"/>
      <w:ind w:firstLine="44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545024"/>
    <w:pPr>
      <w:widowControl w:val="0"/>
      <w:autoSpaceDE w:val="0"/>
      <w:autoSpaceDN w:val="0"/>
    </w:pPr>
    <w:rPr>
      <w:rFonts w:ascii="Liberation Serif" w:eastAsia="Times New Roman" w:hAnsi="Liberation Serif" w:cs="Liberation Serif"/>
      <w:b/>
      <w:sz w:val="28"/>
    </w:rPr>
  </w:style>
  <w:style w:type="character" w:styleId="a8">
    <w:name w:val="Hyperlink"/>
    <w:basedOn w:val="a0"/>
    <w:uiPriority w:val="99"/>
    <w:unhideWhenUsed/>
    <w:rsid w:val="00545024"/>
    <w:rPr>
      <w:color w:val="0000FF" w:themeColor="hyperlink"/>
      <w:u w:val="single"/>
    </w:rPr>
  </w:style>
  <w:style w:type="paragraph" w:customStyle="1" w:styleId="ConsPlusNormal">
    <w:name w:val="ConsPlusNormal"/>
    <w:rsid w:val="00D90DE6"/>
    <w:pPr>
      <w:widowControl w:val="0"/>
      <w:autoSpaceDE w:val="0"/>
      <w:autoSpaceDN w:val="0"/>
    </w:pPr>
    <w:rPr>
      <w:rFonts w:ascii="Liberation Serif" w:eastAsia="Times New Roman" w:hAnsi="Liberation Serif" w:cs="Liberation Seri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18E7-8E6C-4F2F-8C1C-7B17C322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16761</CharactersWithSpaces>
  <SharedDoc>false</SharedDoc>
  <HLinks>
    <vt:vector size="6" baseType="variant">
      <vt:variant>
        <vt:i4>4128873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consultantplus://offline/ref=37F34CBC52707F7D6F3057AA4128C8FB4FAAAEABB5CF9B3B33B410BB65C0C8EFFD1158BFE46DEBFCeAx9J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pkartashkov</dc:creator>
  <cp:lastModifiedBy>Microsoft</cp:lastModifiedBy>
  <cp:revision>9</cp:revision>
  <cp:lastPrinted>2020-09-22T10:46:00Z</cp:lastPrinted>
  <dcterms:created xsi:type="dcterms:W3CDTF">2020-11-02T05:12:00Z</dcterms:created>
  <dcterms:modified xsi:type="dcterms:W3CDTF">2021-08-06T09:12:00Z</dcterms:modified>
</cp:coreProperties>
</file>